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keepLines w:val="1"/>
        <w:spacing w:before="480" w:line="240" w:lineRule="auto"/>
        <w:ind w:left="0" w:right="-561.8503937007858" w:firstLine="0"/>
        <w:jc w:val="center"/>
        <w:rPr>
          <w:rFonts w:ascii="Times New Roman" w:cs="Times New Roman" w:eastAsia="Times New Roman" w:hAnsi="Times New Roman"/>
          <w:sz w:val="34"/>
          <w:szCs w:val="34"/>
        </w:rPr>
      </w:pPr>
      <w:bookmarkStart w:colFirst="0" w:colLast="0" w:name="_uhzklh39okg" w:id="0"/>
      <w:bookmarkEnd w:id="0"/>
      <w:r w:rsidDel="00000000" w:rsidR="00000000" w:rsidRPr="00000000">
        <w:rPr>
          <w:rFonts w:ascii="Times New Roman" w:cs="Times New Roman" w:eastAsia="Times New Roman" w:hAnsi="Times New Roman"/>
          <w:b w:val="1"/>
          <w:bCs w:val="1"/>
          <w:sz w:val="32"/>
          <w:szCs w:val="32"/>
          <w:rtl w:val="0"/>
        </w:rPr>
        <w:t xml:space="preserve">Işıl Berfin Koparan</w:t>
      </w:r>
      <w:r w:rsidDel="00000000" w:rsidR="00000000" w:rsidRPr="00000000">
        <w:rPr>
          <w:rtl w:val="0"/>
        </w:rPr>
      </w:r>
    </w:p>
    <w:p w:rsidR="00000000" w:rsidDel="00000000" w:rsidP="00000000" w:rsidRDefault="00000000" w:rsidRPr="00000000" w14:paraId="00000002">
      <w:pPr>
        <w:keepNext w:val="1"/>
        <w:keepLines w:val="1"/>
        <w:spacing w:after="240" w:before="240" w:line="240" w:lineRule="auto"/>
        <w:ind w:left="0" w:right="-561.850393700785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Scientist | AI Engineer</w:t>
      </w:r>
      <w:r w:rsidDel="00000000" w:rsidR="00000000" w:rsidRPr="00000000">
        <w:rPr>
          <w:rtl w:val="0"/>
        </w:rPr>
      </w:r>
    </w:p>
    <w:p w:rsidR="00000000" w:rsidDel="00000000" w:rsidP="00000000" w:rsidRDefault="00000000" w:rsidRPr="00000000" w14:paraId="00000003">
      <w:pPr>
        <w:keepNext w:val="1"/>
        <w:keepLines w:val="1"/>
        <w:spacing w:after="240" w:before="240" w:line="240" w:lineRule="auto"/>
        <w:ind w:left="0" w:right="-561.8503937007858" w:firstLine="0"/>
        <w:jc w:val="center"/>
        <w:rPr>
          <w:rFonts w:ascii="Times New Roman" w:cs="Times New Roman" w:eastAsia="Times New Roman" w:hAnsi="Times New Roman"/>
          <w:b w:val="1"/>
          <w:bCs w:val="1"/>
        </w:rPr>
      </w:pPr>
      <w:hyperlink r:id="rId6">
        <w:r w:rsidDel="00000000" w:rsidR="00000000" w:rsidRPr="00000000">
          <w:rPr>
            <w:rFonts w:ascii="Times New Roman" w:cs="Times New Roman" w:eastAsia="Times New Roman" w:hAnsi="Times New Roman"/>
            <w:color w:val="1155cc"/>
            <w:u w:val="single"/>
            <w:rtl w:val="0"/>
          </w:rPr>
          <w:t xml:space="preserve">isilberfin@hotmail.com</w:t>
        </w:r>
      </w:hyperlink>
      <w:r w:rsidDel="00000000" w:rsidR="00000000" w:rsidRPr="00000000">
        <w:rPr>
          <w:rFonts w:ascii="Times New Roman" w:cs="Times New Roman" w:eastAsia="Times New Roman" w:hAnsi="Times New Roman"/>
          <w:rtl w:val="0"/>
        </w:rPr>
        <w:t xml:space="preserve"> | </w:t>
      </w:r>
      <w:hyperlink r:id="rId7">
        <w:r w:rsidDel="00000000" w:rsidR="00000000" w:rsidRPr="00000000">
          <w:rPr>
            <w:rFonts w:ascii="Times New Roman" w:cs="Times New Roman" w:eastAsia="Times New Roman" w:hAnsi="Times New Roman"/>
            <w:color w:val="1155cc"/>
            <w:u w:val="single"/>
            <w:rtl w:val="0"/>
          </w:rPr>
          <w:t xml:space="preserve">Personal Website</w:t>
        </w:r>
      </w:hyperlink>
      <w:r w:rsidDel="00000000" w:rsidR="00000000" w:rsidRPr="00000000">
        <w:rPr>
          <w:rFonts w:ascii="Times New Roman" w:cs="Times New Roman" w:eastAsia="Times New Roman" w:hAnsi="Times New Roman"/>
          <w:rtl w:val="0"/>
        </w:rPr>
        <w:t xml:space="preserve"> | </w:t>
      </w:r>
      <w:hyperlink r:id="rId8">
        <w:r w:rsidDel="00000000" w:rsidR="00000000" w:rsidRPr="00000000">
          <w:rPr>
            <w:rFonts w:ascii="Times New Roman" w:cs="Times New Roman" w:eastAsia="Times New Roman" w:hAnsi="Times New Roman"/>
            <w:color w:val="1155cc"/>
            <w:u w:val="single"/>
            <w:rtl w:val="0"/>
          </w:rPr>
          <w:t xml:space="preserve">LinkedIn</w:t>
        </w:r>
      </w:hyperlink>
      <w:r w:rsidDel="00000000" w:rsidR="00000000" w:rsidRPr="00000000">
        <w:rPr>
          <w:rFonts w:ascii="Times New Roman" w:cs="Times New Roman" w:eastAsia="Times New Roman" w:hAnsi="Times New Roman"/>
          <w:rtl w:val="0"/>
        </w:rPr>
        <w:t xml:space="preserve"> | </w:t>
      </w:r>
      <w:hyperlink r:id="rId9">
        <w:r w:rsidDel="00000000" w:rsidR="00000000" w:rsidRPr="00000000">
          <w:rPr>
            <w:rFonts w:ascii="Times New Roman" w:cs="Times New Roman" w:eastAsia="Times New Roman" w:hAnsi="Times New Roman"/>
            <w:color w:val="1155cc"/>
            <w:u w:val="single"/>
            <w:rtl w:val="0"/>
          </w:rPr>
          <w:t xml:space="preserve">Medium</w:t>
        </w:r>
      </w:hyperlink>
      <w:r w:rsidDel="00000000" w:rsidR="00000000" w:rsidRPr="00000000">
        <w:rPr>
          <w:rFonts w:ascii="Times New Roman" w:cs="Times New Roman" w:eastAsia="Times New Roman" w:hAnsi="Times New Roman"/>
          <w:rtl w:val="0"/>
        </w:rPr>
        <w:t xml:space="preserve"> | </w:t>
      </w:r>
      <w:hyperlink r:id="rId10">
        <w:r w:rsidDel="00000000" w:rsidR="00000000" w:rsidRPr="00000000">
          <w:rPr>
            <w:rFonts w:ascii="Times New Roman" w:cs="Times New Roman" w:eastAsia="Times New Roman" w:hAnsi="Times New Roman"/>
            <w:color w:val="1155cc"/>
            <w:u w:val="single"/>
            <w:rtl w:val="0"/>
          </w:rPr>
          <w:t xml:space="preserve">GitHub</w:t>
        </w:r>
      </w:hyperlink>
      <w:r w:rsidDel="00000000" w:rsidR="00000000" w:rsidRPr="00000000">
        <w:rPr>
          <w:rFonts w:ascii="Times New Roman" w:cs="Times New Roman" w:eastAsia="Times New Roman" w:hAnsi="Times New Roman"/>
          <w:rtl w:val="0"/>
        </w:rPr>
        <w:t xml:space="preserve"> | +90 (534) 018 17 42</w:t>
      </w: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b w:val="1"/>
          <w:bCs w:val="1"/>
          <w:rtl w:val="0"/>
        </w:rPr>
        <w:t xml:space="preserve">Professional Summary</w:t>
      </w:r>
    </w:p>
    <w:p w:rsidR="00000000" w:rsidDel="00000000" w:rsidP="00000000" w:rsidRDefault="00000000" w:rsidRPr="00000000" w14:paraId="00000004">
      <w:pPr>
        <w:keepNext w:val="1"/>
        <w:keepLines w:val="1"/>
        <w:spacing w:after="0" w:before="0" w:line="240" w:lineRule="auto"/>
        <w:ind w:left="0" w:right="-561.85039370078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Scientist with 3 years of experience developing production-grade data and AI systems across ranking, recommendation, and large-scale behavioral analytics. Skilled in end-to-end ML pipeline design, statistical modeling, experimentation, and deployment of scalable batch and agent-based systems in production.</w:t>
      </w:r>
    </w:p>
    <w:p w:rsidR="00000000" w:rsidDel="00000000" w:rsidP="00000000" w:rsidRDefault="00000000" w:rsidRPr="00000000" w14:paraId="00000005">
      <w:pPr>
        <w:keepNext w:val="1"/>
        <w:keepLines w:val="1"/>
        <w:spacing w:after="0" w:before="0" w:line="240" w:lineRule="auto"/>
        <w:ind w:left="0" w:right="-561.8503937007858" w:firstLine="0"/>
        <w:rPr>
          <w:rFonts w:ascii="Times New Roman" w:cs="Times New Roman" w:eastAsia="Times New Roman" w:hAnsi="Times New Roman"/>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1"/>
        <w:keepLines w:val="1"/>
        <w:spacing w:after="0" w:before="0" w:line="240" w:lineRule="auto"/>
        <w:ind w:right="-420.11811023621874"/>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Experience</w:t>
      </w:r>
    </w:p>
    <w:p w:rsidR="00000000" w:rsidDel="00000000" w:rsidP="00000000" w:rsidRDefault="00000000" w:rsidRPr="00000000" w14:paraId="00000007">
      <w:pPr>
        <w:keepNext w:val="1"/>
        <w:keepLines w:val="1"/>
        <w:spacing w:after="0" w:before="0" w:line="240" w:lineRule="auto"/>
        <w:ind w:left="0" w:right="-561.85039370078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Data Scientist | </w:t>
      </w:r>
      <w:hyperlink r:id="rId11">
        <w:r w:rsidDel="00000000" w:rsidR="00000000" w:rsidRPr="00000000">
          <w:rPr>
            <w:rFonts w:ascii="Times New Roman" w:cs="Times New Roman" w:eastAsia="Times New Roman" w:hAnsi="Times New Roman"/>
            <w:b w:val="1"/>
            <w:bCs w:val="1"/>
            <w:color w:val="1155cc"/>
            <w:u w:val="single"/>
            <w:rtl w:val="0"/>
          </w:rPr>
          <w:t xml:space="preserve">Kariyer.net</w:t>
        </w:r>
      </w:hyperlink>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03/2024 – Present</w:t>
      </w:r>
      <w:r w:rsidDel="00000000" w:rsidR="00000000" w:rsidRPr="00000000">
        <w:rPr>
          <w:rtl w:val="0"/>
        </w:rPr>
      </w:r>
    </w:p>
    <w:p w:rsidR="00000000" w:rsidDel="00000000" w:rsidP="00000000" w:rsidRDefault="00000000" w:rsidRPr="00000000" w14:paraId="00000008">
      <w:pPr>
        <w:keepNext w:val="1"/>
        <w:keepLines w:val="1"/>
        <w:numPr>
          <w:ilvl w:val="0"/>
          <w:numId w:val="5"/>
        </w:numPr>
        <w:spacing w:after="0" w:afterAutospacing="0" w:before="0" w:line="240" w:lineRule="auto"/>
        <w:ind w:left="720" w:right="-561.850393700785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Built a scheduled ETL data pipeline using SQL and Python on Google Cloud Platform to process daily search logs into time-series datasets for job listing performance analytics, modeling impression dynamics for lifecycle, saturation, and exposure analysis. Integrated daily active listing data from Azure into the pipeline and deployed automated batch jobs for processing and reporting. Enabled in-platform job listing performance views for advertisers, providing insights on listing performance, engagement metrics, and exposure effectiveness.</w:t>
      </w:r>
    </w:p>
    <w:p w:rsidR="00000000" w:rsidDel="00000000" w:rsidP="00000000" w:rsidRDefault="00000000" w:rsidRPr="00000000" w14:paraId="00000009">
      <w:pPr>
        <w:keepNext w:val="1"/>
        <w:keepLines w:val="1"/>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Developed a clustering-based approach using K-Means clustering on user and item embeddings to identify passive candidate click tendencies and increase early-stage recommendation coverage, improving cold-start personalization. Deployed the pipeline on Google Cloud Platform (GCP) using Cloud Run, storing embeddings in Qdrant for scalable vector storage</w:t>
      </w:r>
    </w:p>
    <w:p w:rsidR="00000000" w:rsidDel="00000000" w:rsidP="00000000" w:rsidRDefault="00000000" w:rsidRPr="00000000" w14:paraId="0000000A">
      <w:pPr>
        <w:keepNext w:val="1"/>
        <w:keepLines w:val="1"/>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Improved a graph-based chatbot AI agent using LangGraph and MCP (Model Context Protocol) for tool-calling orchestration, enhancing RAG performance and system stability; integrated an automated candidate search tool into the conversational pipeline for production use.</w:t>
      </w:r>
    </w:p>
    <w:p w:rsidR="00000000" w:rsidDel="00000000" w:rsidP="00000000" w:rsidRDefault="00000000" w:rsidRPr="00000000" w14:paraId="0000000B">
      <w:pPr>
        <w:keepNext w:val="1"/>
        <w:keepLines w:val="1"/>
        <w:numPr>
          <w:ilvl w:val="0"/>
          <w:numId w:val="6"/>
        </w:numPr>
        <w:spacing w:line="240" w:lineRule="auto"/>
        <w:ind w:left="720" w:right="-561.850393700785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Replaced heuristic-based sponsored ads ranking for işinolsun.com with a statistical scoring framework using normalized performance metrics, time-decay weighting, and pacing constraints; implemented as a scheduled Python batch pipeline on a Google Cloud VM, publishing scoring outputs via RabbitMQ for downstream consumption by Elasticsearch-based ad ranking systems.</w:t>
      </w:r>
    </w:p>
    <w:p w:rsidR="00000000" w:rsidDel="00000000" w:rsidP="00000000" w:rsidRDefault="00000000" w:rsidRPr="00000000" w14:paraId="0000000C">
      <w:pPr>
        <w:keepNext w:val="1"/>
        <w:keepLines w:val="1"/>
        <w:spacing w:line="240" w:lineRule="auto"/>
        <w:ind w:right="-561.850393700785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1"/>
        <w:keepLines w:val="1"/>
        <w:spacing w:after="0" w:before="0" w:line="240" w:lineRule="auto"/>
        <w:ind w:left="0" w:right="-561.8503937007858" w:firstLine="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Part-Time Data Scientist | </w:t>
      </w:r>
      <w:hyperlink r:id="rId12">
        <w:r w:rsidDel="00000000" w:rsidR="00000000" w:rsidRPr="00000000">
          <w:rPr>
            <w:rFonts w:ascii="Times New Roman" w:cs="Times New Roman" w:eastAsia="Times New Roman" w:hAnsi="Times New Roman"/>
            <w:b w:val="1"/>
            <w:bCs w:val="1"/>
            <w:color w:val="1155cc"/>
            <w:u w:val="single"/>
            <w:rtl w:val="0"/>
          </w:rPr>
          <w:t xml:space="preserve">Düğün.com</w:t>
        </w:r>
      </w:hyperlink>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01/2022 – 07/2023</w:t>
      </w:r>
    </w:p>
    <w:p w:rsidR="00000000" w:rsidDel="00000000" w:rsidP="00000000" w:rsidRDefault="00000000" w:rsidRPr="00000000" w14:paraId="0000000E">
      <w:pPr>
        <w:keepNext w:val="1"/>
        <w:keepLines w:val="1"/>
        <w:numPr>
          <w:ilvl w:val="0"/>
          <w:numId w:val="3"/>
        </w:numPr>
        <w:spacing w:after="0" w:before="0" w:line="240" w:lineRule="auto"/>
        <w:ind w:left="720" w:right="-561.850393700785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Built an end-to-end churn prediction model using XGBoost and Python; deployed a scheduled batch inference pipeline on AWS EC2 to generate and store churn risk scores in analytical tables. Reduced churn by 15% through targeted marketing interventions and supported data-driven retention strategies and customer lifecycle management.</w:t>
      </w:r>
    </w:p>
    <w:p w:rsidR="00000000" w:rsidDel="00000000" w:rsidP="00000000" w:rsidRDefault="00000000" w:rsidRPr="00000000" w14:paraId="0000000F">
      <w:pPr>
        <w:keepNext w:val="1"/>
        <w:keepLines w:val="1"/>
        <w:numPr>
          <w:ilvl w:val="0"/>
          <w:numId w:val="2"/>
        </w:numPr>
        <w:spacing w:after="0" w:before="0" w:line="240" w:lineRule="auto"/>
        <w:ind w:left="720" w:right="-561.850393700785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Built customer segmentation models using clustering techniques and RFM (Recency, Frequency, Monetary) based features, enabling targeted marketing actions; analyzed customer behavior data to generate insights for product and marketing teams, and defined retention campaign strategies for at-risk users.</w:t>
      </w:r>
    </w:p>
    <w:p w:rsidR="00000000" w:rsidDel="00000000" w:rsidP="00000000" w:rsidRDefault="00000000" w:rsidRPr="00000000" w14:paraId="00000010">
      <w:pPr>
        <w:keepNext w:val="1"/>
        <w:keepLines w:val="1"/>
        <w:spacing w:after="0" w:before="0" w:line="240" w:lineRule="auto"/>
        <w:ind w:right="-561.850393700785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keepNext w:val="1"/>
        <w:keepLines w:val="1"/>
        <w:spacing w:after="0" w:before="0" w:line="240" w:lineRule="auto"/>
        <w:ind w:left="0" w:right="-561.8503937007858"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Assistant | </w:t>
      </w:r>
      <w:hyperlink r:id="rId13">
        <w:r w:rsidDel="00000000" w:rsidR="00000000" w:rsidRPr="00000000">
          <w:rPr>
            <w:rFonts w:ascii="Times New Roman" w:cs="Times New Roman" w:eastAsia="Times New Roman" w:hAnsi="Times New Roman"/>
            <w:b w:val="1"/>
            <w:bCs w:val="1"/>
            <w:color w:val="1155cc"/>
            <w:u w:val="single"/>
            <w:rtl w:val="0"/>
          </w:rPr>
          <w:t xml:space="preserve">Yildiz Technical University</w:t>
        </w:r>
      </w:hyperlink>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01/2022 – 07/2023</w:t>
      </w:r>
      <w:r w:rsidDel="00000000" w:rsidR="00000000" w:rsidRPr="00000000">
        <w:rPr>
          <w:rtl w:val="0"/>
        </w:rPr>
      </w:r>
    </w:p>
    <w:p w:rsidR="00000000" w:rsidDel="00000000" w:rsidP="00000000" w:rsidRDefault="00000000" w:rsidRPr="00000000" w14:paraId="00000012">
      <w:pPr>
        <w:keepNext w:val="1"/>
        <w:keepLines w:val="1"/>
        <w:numPr>
          <w:ilvl w:val="0"/>
          <w:numId w:val="4"/>
        </w:numPr>
        <w:spacing w:after="0" w:before="0" w:line="240" w:lineRule="auto"/>
        <w:ind w:left="720" w:right="-561.8503937007858"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Contributed to research on synthetic text data augmentation using language models (BERT, T5, Pegasus), leveraging semantic tasks such as summarization, text expansion/detailing, paraphrasing, question generation, and sentence rewriting; supported by TÜBİTAK, focusing on exploring augmentation methodologies to improve sentiment analysis model performance and robustness.</w:t>
      </w:r>
    </w:p>
    <w:p w:rsidR="00000000" w:rsidDel="00000000" w:rsidP="00000000" w:rsidRDefault="00000000" w:rsidRPr="00000000" w14:paraId="00000013">
      <w:pPr>
        <w:keepNext w:val="1"/>
        <w:keepLines w:val="1"/>
        <w:spacing w:line="240" w:lineRule="auto"/>
        <w:ind w:right="-561.8503937007858"/>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keepNext w:val="1"/>
        <w:keepLines w:val="1"/>
        <w:spacing w:line="240" w:lineRule="auto"/>
        <w:ind w:right="-561.8503937007858"/>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Data Science Intern | </w:t>
      </w:r>
      <w:hyperlink r:id="rId14">
        <w:r w:rsidDel="00000000" w:rsidR="00000000" w:rsidRPr="00000000">
          <w:rPr>
            <w:rFonts w:ascii="Times New Roman" w:cs="Times New Roman" w:eastAsia="Times New Roman" w:hAnsi="Times New Roman"/>
            <w:b w:val="1"/>
            <w:bCs w:val="1"/>
            <w:color w:val="1155cc"/>
            <w:u w:val="single"/>
            <w:rtl w:val="0"/>
          </w:rPr>
          <w:t xml:space="preserve">Çiçeksepeti.com</w:t>
        </w:r>
      </w:hyperlink>
      <w:r w:rsidDel="00000000" w:rsidR="00000000" w:rsidRPr="00000000">
        <w:rPr>
          <w:rFonts w:ascii="Times New Roman" w:cs="Times New Roman" w:eastAsia="Times New Roman" w:hAnsi="Times New Roman"/>
          <w:b w:val="1"/>
          <w:bCs w:val="1"/>
          <w:rtl w:val="0"/>
        </w:rPr>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03/2022 – 06/2022</w:t>
      </w:r>
    </w:p>
    <w:p w:rsidR="00000000" w:rsidDel="00000000" w:rsidP="00000000" w:rsidRDefault="00000000" w:rsidRPr="00000000" w14:paraId="00000015">
      <w:pPr>
        <w:keepNext w:val="1"/>
        <w:keepLines w:val="1"/>
        <w:numPr>
          <w:ilvl w:val="0"/>
          <w:numId w:val="1"/>
        </w:numPr>
        <w:spacing w:line="240" w:lineRule="auto"/>
        <w:ind w:left="720" w:right="-561.850393700785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Built a text classification model using domain-adapted LLMs with Python and HuggingFace to identify misleading health claims in product reviews, ensuring regulatory compliance and mitigating legal risks.</w:t>
      </w:r>
      <w:r w:rsidDel="00000000" w:rsidR="00000000" w:rsidRPr="00000000">
        <w:rPr>
          <w:rtl w:val="0"/>
        </w:rPr>
      </w:r>
    </w:p>
    <w:p w:rsidR="00000000" w:rsidDel="00000000" w:rsidP="00000000" w:rsidRDefault="00000000" w:rsidRPr="00000000" w14:paraId="00000016">
      <w:pPr>
        <w:keepNext w:val="1"/>
        <w:keepLines w:val="1"/>
        <w:spacing w:line="240" w:lineRule="auto"/>
        <w:ind w:left="0" w:right="-420.11811023621874" w:firstLine="0"/>
        <w:rPr>
          <w:rFonts w:ascii="Times New Roman" w:cs="Times New Roman" w:eastAsia="Times New Roman" w:hAnsi="Times New Roman"/>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keepNext w:val="1"/>
        <w:keepLines w:val="1"/>
        <w:spacing w:line="240" w:lineRule="auto"/>
        <w:ind w:left="0" w:right="-420.11811023621874"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Languages</w:t>
      </w:r>
    </w:p>
    <w:p w:rsidR="00000000" w:rsidDel="00000000" w:rsidP="00000000" w:rsidRDefault="00000000" w:rsidRPr="00000000" w14:paraId="00000018">
      <w:pPr>
        <w:keepNext w:val="1"/>
        <w:keepLines w:val="1"/>
        <w:spacing w:line="240" w:lineRule="auto"/>
        <w:ind w:left="0" w:right="-420.118110236218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English (IELTS Academic 7.5, May 2025), Turkish (Native)</w:t>
      </w:r>
    </w:p>
    <w:p w:rsidR="00000000" w:rsidDel="00000000" w:rsidP="00000000" w:rsidRDefault="00000000" w:rsidRPr="00000000" w14:paraId="00000019">
      <w:pPr>
        <w:keepNext w:val="1"/>
        <w:keepLines w:val="1"/>
        <w:spacing w:line="240" w:lineRule="auto"/>
        <w:ind w:left="0" w:right="-420.11811023621874" w:firstLine="0"/>
        <w:rPr>
          <w:rFonts w:ascii="Times New Roman" w:cs="Times New Roman" w:eastAsia="Times New Roman" w:hAnsi="Times New Roman"/>
        </w:rPr>
      </w:pPr>
      <w:r w:rsidDel="00000000" w:rsidR="00000000" w:rsidRPr="00000000">
        <w:rPr>
          <w:rtl w:val="0"/>
        </w:rPr>
      </w:r>
    </w:p>
    <w:sectPr>
      <w:pgSz w:h="16834" w:w="11909" w:orient="portrait"/>
      <w:pgMar w:bottom="1440" w:top="0" w:left="425.1968503937008" w:right="860.078740157480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ariyer.net/" TargetMode="External"/><Relationship Id="rId10" Type="http://schemas.openxmlformats.org/officeDocument/2006/relationships/hyperlink" Target="https://github.com/isilberfin" TargetMode="External"/><Relationship Id="rId13" Type="http://schemas.openxmlformats.org/officeDocument/2006/relationships/hyperlink" Target="https://www.yildiz.edu.tr/en" TargetMode="External"/><Relationship Id="rId12" Type="http://schemas.openxmlformats.org/officeDocument/2006/relationships/hyperlink" Target="https://dugun.com/?utm_source=trdugu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ium.com/@isilberfin" TargetMode="External"/><Relationship Id="rId14" Type="http://schemas.openxmlformats.org/officeDocument/2006/relationships/hyperlink" Target="https://www.ciceksepeti.com/?utm_source=google&amp;utm_medium=cpc&amp;utm_campaign=13648307500&amp;utm_content=124961938718&amp;gad_source=1&amp;gad_campaignid=13648307500&amp;gbraid=0AAAAADc_BHAHmW-C53d9kDXTx2AB047eC&amp;gclid=CjwKCAjwntHPBhAaEiwA_Xp6RiJsl-Qjf9n30TUBmvHA0x5XQGp-r0L81YHt9iqLIByhRjO1707wCBoCtjkQAvD_BwE" TargetMode="External"/><Relationship Id="rId5" Type="http://schemas.openxmlformats.org/officeDocument/2006/relationships/styles" Target="styles.xml"/><Relationship Id="rId6" Type="http://schemas.openxmlformats.org/officeDocument/2006/relationships/hyperlink" Target="mailto:isilberfin@hotmail.com" TargetMode="External"/><Relationship Id="rId7" Type="http://schemas.openxmlformats.org/officeDocument/2006/relationships/hyperlink" Target="https://www.isilberfinkoparan.com/" TargetMode="External"/><Relationship Id="rId8" Type="http://schemas.openxmlformats.org/officeDocument/2006/relationships/hyperlink" Target="http://www.linkedin.com/in/isilberf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